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22" w:rsidRPr="000C54D8" w:rsidRDefault="005B7EC8">
      <w:pPr>
        <w:rPr>
          <w:rFonts w:ascii="Times New Roman" w:hAnsi="Times New Roman" w:cs="Times New Roman"/>
          <w:sz w:val="28"/>
          <w:szCs w:val="28"/>
        </w:rPr>
      </w:pPr>
      <w:r w:rsidRPr="000C54D8">
        <w:rPr>
          <w:rFonts w:ascii="Times New Roman" w:hAnsi="Times New Roman" w:cs="Times New Roman"/>
          <w:sz w:val="28"/>
          <w:szCs w:val="28"/>
        </w:rPr>
        <w:t>Blust</w:t>
      </w:r>
    </w:p>
    <w:p w:rsidR="005B7EC8" w:rsidRDefault="005B7EC8">
      <w:pPr>
        <w:rPr>
          <w:rFonts w:ascii="Times New Roman" w:hAnsi="Times New Roman" w:cs="Times New Roman"/>
          <w:sz w:val="28"/>
          <w:szCs w:val="28"/>
        </w:rPr>
      </w:pPr>
      <w:r w:rsidRPr="000C54D8">
        <w:rPr>
          <w:rFonts w:ascii="Times New Roman" w:hAnsi="Times New Roman" w:cs="Times New Roman"/>
          <w:sz w:val="28"/>
          <w:szCs w:val="28"/>
        </w:rPr>
        <w:t xml:space="preserve">fn5 Traditional accounts of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Kapampangan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phonology, from documents of the Spanish period such as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Bergaño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(1860), to modern phonemic analyses such as that of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Natividad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(1967) do not recognize the palatal nasal as a phoneme, treating it instead as a prevocalic CV sequence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ni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>-. If this is accepted, then all Philippine languages have merged *n/ñ and *d/z. However, if etymologies such as PAN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qañud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añud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‘drift on a current’,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buñi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‘noise, sound’ &gt;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buñi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‘celebrated, acclaimed’, PMP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laña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‘vegetable oil’ &gt;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laña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‘oil of sesame’, PWMP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leñep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lañap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‘disappear, be lost’, PWMP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ñaman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ñaman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‘tasty, delicious’ or PPH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uñat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‘to stretch, straighten out’ &gt;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u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ñat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‘to stretch; yawn’ (root: *-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ñat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‘stretch’) are valid,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Kapampangan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itself has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C54D8">
        <w:rPr>
          <w:rFonts w:ascii="Times New Roman" w:hAnsi="Times New Roman" w:cs="Times New Roman"/>
          <w:sz w:val="28"/>
          <w:szCs w:val="28"/>
        </w:rPr>
        <w:t xml:space="preserve">,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0C54D8">
        <w:rPr>
          <w:rFonts w:ascii="Times New Roman" w:hAnsi="Times New Roman" w:cs="Times New Roman"/>
          <w:sz w:val="28"/>
          <w:szCs w:val="28"/>
        </w:rPr>
        <w:t xml:space="preserve">,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ñ </w:t>
      </w:r>
      <w:r w:rsidRPr="000C54D8">
        <w:rPr>
          <w:rFonts w:ascii="Times New Roman" w:hAnsi="Times New Roman" w:cs="Times New Roman"/>
          <w:sz w:val="28"/>
          <w:szCs w:val="28"/>
        </w:rPr>
        <w:t xml:space="preserve">and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ŋ</w:t>
      </w:r>
      <w:r w:rsidRPr="000C54D8">
        <w:rPr>
          <w:rFonts w:ascii="Times New Roman" w:hAnsi="Times New Roman" w:cs="Times New Roman"/>
          <w:sz w:val="28"/>
          <w:szCs w:val="28"/>
        </w:rPr>
        <w:t xml:space="preserve">, but only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0C54D8">
        <w:rPr>
          <w:rFonts w:ascii="Times New Roman" w:hAnsi="Times New Roman" w:cs="Times New Roman"/>
          <w:sz w:val="28"/>
          <w:szCs w:val="28"/>
        </w:rPr>
        <w:t xml:space="preserve">,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t, k</w:t>
      </w:r>
      <w:r w:rsidRPr="000C54D8">
        <w:rPr>
          <w:rFonts w:ascii="Times New Roman" w:hAnsi="Times New Roman" w:cs="Times New Roman"/>
          <w:sz w:val="28"/>
          <w:szCs w:val="28"/>
        </w:rPr>
        <w:t xml:space="preserve">,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0C54D8">
        <w:rPr>
          <w:rFonts w:ascii="Times New Roman" w:hAnsi="Times New Roman" w:cs="Times New Roman"/>
          <w:sz w:val="28"/>
          <w:szCs w:val="28"/>
        </w:rPr>
        <w:t xml:space="preserve">,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0C54D8">
        <w:rPr>
          <w:rFonts w:ascii="Times New Roman" w:hAnsi="Times New Roman" w:cs="Times New Roman"/>
          <w:sz w:val="28"/>
          <w:szCs w:val="28"/>
        </w:rPr>
        <w:t xml:space="preserve">, 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0C54D8">
        <w:rPr>
          <w:rFonts w:ascii="Times New Roman" w:hAnsi="Times New Roman" w:cs="Times New Roman"/>
          <w:sz w:val="28"/>
          <w:szCs w:val="28"/>
        </w:rPr>
        <w:t xml:space="preserve">, providing a precedent for a PPH system in which the *d/z merger happened without a parallel change in the nasal series.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Kapampangan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lañap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ñaman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 xml:space="preserve">conceivably are Malay loanwords, but this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intepretation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cannot work for any of the other forms cited here.</w:t>
      </w:r>
    </w:p>
    <w:p w:rsidR="000C54D8" w:rsidRDefault="000C54D8">
      <w:pPr>
        <w:rPr>
          <w:rFonts w:ascii="Times New Roman" w:hAnsi="Times New Roman" w:cs="Times New Roman"/>
          <w:sz w:val="28"/>
          <w:szCs w:val="28"/>
        </w:rPr>
      </w:pPr>
    </w:p>
    <w:p w:rsidR="000C54D8" w:rsidRDefault="000C54D8">
      <w:pPr>
        <w:rPr>
          <w:rFonts w:ascii="Times New Roman" w:hAnsi="Times New Roman" w:cs="Times New Roman"/>
          <w:sz w:val="28"/>
          <w:szCs w:val="28"/>
        </w:rPr>
      </w:pPr>
    </w:p>
    <w:p w:rsidR="000C54D8" w:rsidRDefault="000C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</w:t>
      </w:r>
      <w:r w:rsidRPr="000C54D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qañud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Kpm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añud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‘drift on a current’</w:t>
      </w:r>
    </w:p>
    <w:p w:rsidR="000C54D8" w:rsidRDefault="000C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</w:t>
      </w:r>
      <w:r w:rsidRPr="000C54D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buñi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‘noise, sound’ 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Kpm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buñi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‘celebrated, acclaimed’</w:t>
      </w:r>
    </w:p>
    <w:p w:rsidR="000C54D8" w:rsidRDefault="000C54D8">
      <w:pPr>
        <w:rPr>
          <w:rFonts w:ascii="Times New Roman" w:hAnsi="Times New Roman" w:cs="Times New Roman"/>
          <w:sz w:val="28"/>
          <w:szCs w:val="28"/>
        </w:rPr>
      </w:pPr>
      <w:r w:rsidRPr="000C54D8">
        <w:rPr>
          <w:rFonts w:ascii="Times New Roman" w:hAnsi="Times New Roman" w:cs="Times New Roman"/>
          <w:sz w:val="28"/>
          <w:szCs w:val="28"/>
        </w:rPr>
        <w:t>PMP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laña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‘vegetable oil’ 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Kpm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laña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‘oil of sesame’</w:t>
      </w:r>
    </w:p>
    <w:p w:rsidR="000C54D8" w:rsidRDefault="000C54D8">
      <w:pPr>
        <w:rPr>
          <w:rFonts w:ascii="Times New Roman" w:hAnsi="Times New Roman" w:cs="Times New Roman"/>
          <w:sz w:val="28"/>
          <w:szCs w:val="28"/>
        </w:rPr>
      </w:pPr>
      <w:r w:rsidRPr="000C54D8">
        <w:rPr>
          <w:rFonts w:ascii="Times New Roman" w:hAnsi="Times New Roman" w:cs="Times New Roman"/>
          <w:sz w:val="28"/>
          <w:szCs w:val="28"/>
        </w:rPr>
        <w:t>PWMP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leñep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Kpm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lañap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‘disappear, be lost’</w:t>
      </w:r>
    </w:p>
    <w:p w:rsidR="000C54D8" w:rsidRDefault="000C54D8">
      <w:pPr>
        <w:rPr>
          <w:rFonts w:ascii="Times New Roman" w:hAnsi="Times New Roman" w:cs="Times New Roman"/>
          <w:sz w:val="28"/>
          <w:szCs w:val="28"/>
        </w:rPr>
      </w:pPr>
      <w:r w:rsidRPr="000C54D8">
        <w:rPr>
          <w:rFonts w:ascii="Times New Roman" w:hAnsi="Times New Roman" w:cs="Times New Roman"/>
          <w:sz w:val="28"/>
          <w:szCs w:val="28"/>
        </w:rPr>
        <w:t>PWMP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ñaman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Kpm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D8">
        <w:rPr>
          <w:rFonts w:ascii="Times New Roman" w:hAnsi="Times New Roman" w:cs="Times New Roman"/>
          <w:i/>
          <w:iCs/>
          <w:sz w:val="28"/>
          <w:szCs w:val="28"/>
        </w:rPr>
        <w:t>ñaman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‘tasty, delicious’</w:t>
      </w:r>
    </w:p>
    <w:p w:rsidR="000C54D8" w:rsidRPr="000C54D8" w:rsidRDefault="000C54D8">
      <w:pPr>
        <w:rPr>
          <w:rFonts w:ascii="Times New Roman" w:hAnsi="Times New Roman" w:cs="Times New Roman"/>
          <w:sz w:val="28"/>
          <w:szCs w:val="28"/>
        </w:rPr>
      </w:pPr>
      <w:r w:rsidRPr="000C54D8">
        <w:rPr>
          <w:rFonts w:ascii="Times New Roman" w:hAnsi="Times New Roman" w:cs="Times New Roman"/>
          <w:sz w:val="28"/>
          <w:szCs w:val="28"/>
        </w:rPr>
        <w:t>PPH *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uñat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‘to stretch, straighten out’ &gt;</w:t>
      </w:r>
      <w:r>
        <w:rPr>
          <w:rFonts w:ascii="Times New Roman" w:hAnsi="Times New Roman" w:cs="Times New Roman"/>
          <w:sz w:val="28"/>
          <w:szCs w:val="28"/>
        </w:rPr>
        <w:t xml:space="preserve"> Kpm</w:t>
      </w:r>
      <w:r w:rsidRPr="000C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u</w:t>
      </w:r>
      <w:r w:rsidRPr="000C54D8">
        <w:rPr>
          <w:rFonts w:ascii="Times New Roman" w:hAnsi="Times New Roman" w:cs="Times New Roman"/>
          <w:i/>
          <w:iCs/>
          <w:sz w:val="28"/>
          <w:szCs w:val="28"/>
        </w:rPr>
        <w:t>ñat</w:t>
      </w:r>
      <w:proofErr w:type="spellEnd"/>
      <w:r w:rsidRPr="000C5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54D8">
        <w:rPr>
          <w:rFonts w:ascii="Times New Roman" w:hAnsi="Times New Roman" w:cs="Times New Roman"/>
          <w:sz w:val="28"/>
          <w:szCs w:val="28"/>
        </w:rPr>
        <w:t>‘to stretch; yawn’ (root: *-</w:t>
      </w:r>
      <w:proofErr w:type="spellStart"/>
      <w:r w:rsidRPr="000C54D8">
        <w:rPr>
          <w:rFonts w:ascii="Times New Roman" w:hAnsi="Times New Roman" w:cs="Times New Roman"/>
          <w:sz w:val="28"/>
          <w:szCs w:val="28"/>
        </w:rPr>
        <w:t>ñat</w:t>
      </w:r>
      <w:proofErr w:type="spellEnd"/>
      <w:r w:rsidRPr="000C54D8">
        <w:rPr>
          <w:rFonts w:ascii="Times New Roman" w:hAnsi="Times New Roman" w:cs="Times New Roman"/>
          <w:sz w:val="28"/>
          <w:szCs w:val="28"/>
        </w:rPr>
        <w:t xml:space="preserve"> ‘stretch’)</w:t>
      </w:r>
    </w:p>
    <w:sectPr w:rsidR="000C54D8" w:rsidRPr="000C54D8" w:rsidSect="002A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7EC8"/>
    <w:rsid w:val="000C54D8"/>
    <w:rsid w:val="002A3722"/>
    <w:rsid w:val="005B7EC8"/>
    <w:rsid w:val="00B7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2017-06-29T14:50:00Z</dcterms:created>
  <dcterms:modified xsi:type="dcterms:W3CDTF">2017-06-29T14:53:00Z</dcterms:modified>
</cp:coreProperties>
</file>